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75DA07D2" w:rsidR="00DF1391" w:rsidRPr="005209E0" w:rsidRDefault="00EC6B1B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629F7FD" w14:textId="102D337C" w:rsidR="0043100D" w:rsidRPr="00AE3977" w:rsidRDefault="0043100D" w:rsidP="00FC3B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EC6B1B">
        <w:rPr>
          <w:rFonts w:ascii="Times New Roman" w:hAnsi="Times New Roman" w:cs="Times New Roman"/>
          <w:bCs/>
          <w:sz w:val="28"/>
          <w:szCs w:val="28"/>
        </w:rPr>
        <w:t>Ген</w:t>
      </w:r>
      <w:r w:rsidR="00FC3B52">
        <w:rPr>
          <w:rFonts w:ascii="Times New Roman" w:hAnsi="Times New Roman" w:cs="Times New Roman"/>
          <w:bCs/>
          <w:sz w:val="28"/>
          <w:szCs w:val="28"/>
        </w:rPr>
        <w:t xml:space="preserve">подрядной организации для выполнения строительно-монтажных работ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452424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0078C8B2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</w:t>
      </w:r>
      <w:r w:rsidR="00A42E5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>Жилой дом №1.1</w:t>
      </w:r>
      <w:r w:rsidR="00A42E5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C55A936" w14:textId="0DE93902" w:rsidR="001B01E8" w:rsidRDefault="00446CD7" w:rsidP="001B0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1B01E8">
        <w:rPr>
          <w:rFonts w:ascii="Times New Roman" w:hAnsi="Times New Roman" w:cs="Times New Roman"/>
          <w:sz w:val="24"/>
          <w:szCs w:val="24"/>
          <w:lang w:val="en-US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1B01E8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="001B01E8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hyperlink r:id="rId13" w:history="1">
        <w:r w:rsidR="001B01E8" w:rsidRPr="0095212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="001B01E8" w:rsidRPr="001B01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C6B1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0475BF3" w14:textId="313BCB53" w:rsidR="00684E4C" w:rsidRDefault="00E30422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684E4C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84E4C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84E4C">
        <w:rPr>
          <w:rFonts w:ascii="Times New Roman" w:hAnsi="Times New Roman" w:cs="Times New Roman"/>
          <w:bCs/>
          <w:sz w:val="24"/>
          <w:szCs w:val="24"/>
        </w:rPr>
        <w:t>выбор</w:t>
      </w:r>
      <w:r w:rsidR="00684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B1B">
        <w:rPr>
          <w:rFonts w:ascii="Times New Roman" w:hAnsi="Times New Roman" w:cs="Times New Roman"/>
          <w:bCs/>
          <w:sz w:val="24"/>
          <w:szCs w:val="24"/>
        </w:rPr>
        <w:t>ген</w:t>
      </w:r>
      <w:r w:rsidR="00684E4C" w:rsidRPr="00684E4C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строительно-монтажных работ при строительстве объекта:</w:t>
      </w:r>
      <w:r w:rsidR="00684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E4C" w:rsidRPr="00684E4C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684E4C" w:rsidRPr="00684E4C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684E4C" w:rsidRPr="00684E4C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 1. 12 очередь строительства. Жилой дом №1.12 по </w:t>
      </w:r>
      <w:proofErr w:type="spellStart"/>
      <w:r w:rsidR="00684E4C" w:rsidRPr="00684E4C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684E4C" w:rsidRPr="00684E4C">
        <w:rPr>
          <w:rFonts w:ascii="Times New Roman" w:hAnsi="Times New Roman" w:cs="Times New Roman"/>
          <w:b/>
          <w:sz w:val="24"/>
          <w:szCs w:val="24"/>
        </w:rPr>
        <w:t>.»</w:t>
      </w:r>
      <w:r w:rsidR="00684E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FD997C" w14:textId="1C5EE20D" w:rsidR="00684E4C" w:rsidRDefault="00055C24" w:rsidP="0068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3EE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  <w:r w:rsidR="00684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6BE82" w14:textId="77777777" w:rsidR="00684E4C" w:rsidRDefault="00684E4C" w:rsidP="0068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>Многоквартирный 4-секционный жилой дом переменной этажности 5-6-7-8 этажей, с техподпольем, Г-образной конфигурацией в плане со встроенными помещениями.</w:t>
      </w:r>
    </w:p>
    <w:p w14:paraId="39D0C9D8" w14:textId="77777777" w:rsidR="00684E4C" w:rsidRDefault="00684E4C" w:rsidP="0068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>Встроенные помещения размещены на 1 этаже жилого дома.</w:t>
      </w:r>
    </w:p>
    <w:p w14:paraId="5F89753A" w14:textId="77777777" w:rsidR="00684E4C" w:rsidRDefault="00684E4C" w:rsidP="0068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>Конструктивная схема четырехсекционного жилого дома – рамно-связевый монолитный железобетонный каркас с наружными ограждающими конструкциями из мелкоштучных материалов.</w:t>
      </w:r>
    </w:p>
    <w:p w14:paraId="0144BE60" w14:textId="77777777" w:rsidR="00684E4C" w:rsidRDefault="00684E4C" w:rsidP="0068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46B7E89B" w14:textId="77777777" w:rsidR="006E1949" w:rsidRDefault="00684E4C" w:rsidP="006E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>Нормативная продолжительность строительства 30 месяцев, в том числе подготовительный период 1 месяц.</w:t>
      </w:r>
    </w:p>
    <w:p w14:paraId="768802A6" w14:textId="77777777" w:rsidR="006E1949" w:rsidRDefault="0043100D" w:rsidP="006E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949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129397E4" w14:textId="5D1B4C19" w:rsidR="007D313E" w:rsidRPr="007D313E" w:rsidRDefault="007D313E" w:rsidP="007D313E">
      <w:pPr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 xml:space="preserve">Перечень работ согласно прилож.5 - Техническое задание. </w:t>
      </w:r>
      <w:r w:rsidRPr="007D313E">
        <w:rPr>
          <w:rFonts w:ascii="Times New Roman" w:hAnsi="Times New Roman" w:cs="Times New Roman"/>
          <w:sz w:val="24"/>
          <w:szCs w:val="24"/>
        </w:rPr>
        <w:br/>
        <w:t xml:space="preserve">На основании предоставленной Заказчиком проектной документации: </w:t>
      </w:r>
      <w:r w:rsidRPr="00C876D8">
        <w:rPr>
          <w:rFonts w:ascii="Times New Roman" w:hAnsi="Times New Roman" w:cs="Times New Roman"/>
          <w:sz w:val="24"/>
          <w:szCs w:val="24"/>
        </w:rPr>
        <w:t>АР</w:t>
      </w:r>
      <w:r w:rsidR="00C876D8" w:rsidRPr="00C876D8">
        <w:rPr>
          <w:rFonts w:ascii="Times New Roman" w:hAnsi="Times New Roman" w:cs="Times New Roman"/>
          <w:sz w:val="24"/>
          <w:szCs w:val="24"/>
        </w:rPr>
        <w:t>1, АР2,</w:t>
      </w:r>
      <w:r w:rsidRPr="00C876D8">
        <w:rPr>
          <w:rFonts w:ascii="Times New Roman" w:hAnsi="Times New Roman" w:cs="Times New Roman"/>
          <w:sz w:val="24"/>
          <w:szCs w:val="24"/>
        </w:rPr>
        <w:t xml:space="preserve"> дизайн-проект, АК</w:t>
      </w:r>
      <w:r w:rsidR="00C876D8" w:rsidRPr="00C876D8">
        <w:rPr>
          <w:rFonts w:ascii="Times New Roman" w:hAnsi="Times New Roman" w:cs="Times New Roman"/>
          <w:sz w:val="24"/>
          <w:szCs w:val="24"/>
        </w:rPr>
        <w:t>1</w:t>
      </w:r>
      <w:r w:rsidRPr="00C876D8">
        <w:rPr>
          <w:rFonts w:ascii="Times New Roman" w:hAnsi="Times New Roman" w:cs="Times New Roman"/>
          <w:sz w:val="24"/>
          <w:szCs w:val="24"/>
        </w:rPr>
        <w:t>,</w:t>
      </w:r>
      <w:r w:rsidR="00C876D8" w:rsidRP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АК</w:t>
      </w:r>
      <w:r w:rsidR="00C876D8" w:rsidRPr="00C876D8">
        <w:rPr>
          <w:rFonts w:ascii="Times New Roman" w:hAnsi="Times New Roman" w:cs="Times New Roman"/>
          <w:sz w:val="24"/>
          <w:szCs w:val="24"/>
        </w:rPr>
        <w:t>2,</w:t>
      </w:r>
      <w:r w:rsidRPr="00C876D8">
        <w:rPr>
          <w:rFonts w:ascii="Times New Roman" w:hAnsi="Times New Roman" w:cs="Times New Roman"/>
          <w:sz w:val="24"/>
          <w:szCs w:val="24"/>
        </w:rPr>
        <w:t xml:space="preserve"> ВК</w:t>
      </w:r>
      <w:r w:rsidR="00C876D8" w:rsidRPr="00C876D8">
        <w:rPr>
          <w:rFonts w:ascii="Times New Roman" w:hAnsi="Times New Roman" w:cs="Times New Roman"/>
          <w:sz w:val="24"/>
          <w:szCs w:val="24"/>
        </w:rPr>
        <w:t>1</w:t>
      </w:r>
      <w:r w:rsidRPr="00C876D8">
        <w:rPr>
          <w:rFonts w:ascii="Times New Roman" w:hAnsi="Times New Roman" w:cs="Times New Roman"/>
          <w:sz w:val="24"/>
          <w:szCs w:val="24"/>
        </w:rPr>
        <w:t>,</w:t>
      </w:r>
      <w:r w:rsidR="00C876D8" w:rsidRP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ВК</w:t>
      </w:r>
      <w:r w:rsidR="00C876D8" w:rsidRPr="00C876D8">
        <w:rPr>
          <w:rFonts w:ascii="Times New Roman" w:hAnsi="Times New Roman" w:cs="Times New Roman"/>
          <w:sz w:val="24"/>
          <w:szCs w:val="24"/>
        </w:rPr>
        <w:t>2</w:t>
      </w:r>
      <w:r w:rsidR="00C876D8" w:rsidRPr="00C876D8">
        <w:rPr>
          <w:rFonts w:ascii="Times New Roman" w:hAnsi="Times New Roman" w:cs="Times New Roman"/>
          <w:sz w:val="24"/>
          <w:szCs w:val="24"/>
        </w:rPr>
        <w:t>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ДЛ,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КЖ,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КРЭ,</w:t>
      </w:r>
      <w:r w:rsidRPr="00C876D8">
        <w:rPr>
          <w:rFonts w:ascii="Times New Roman" w:hAnsi="Times New Roman" w:cs="Times New Roman"/>
          <w:sz w:val="24"/>
          <w:szCs w:val="24"/>
        </w:rPr>
        <w:t xml:space="preserve"> ОВ, СС</w:t>
      </w:r>
      <w:r w:rsidR="00C876D8" w:rsidRPr="00C876D8">
        <w:rPr>
          <w:rFonts w:ascii="Times New Roman" w:hAnsi="Times New Roman" w:cs="Times New Roman"/>
          <w:sz w:val="24"/>
          <w:szCs w:val="24"/>
        </w:rPr>
        <w:t>1</w:t>
      </w:r>
      <w:r w:rsidRPr="00C876D8">
        <w:rPr>
          <w:rFonts w:ascii="Times New Roman" w:hAnsi="Times New Roman" w:cs="Times New Roman"/>
          <w:sz w:val="24"/>
          <w:szCs w:val="24"/>
        </w:rPr>
        <w:t>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СС</w:t>
      </w:r>
      <w:r w:rsidR="00C876D8" w:rsidRPr="00C876D8">
        <w:rPr>
          <w:rFonts w:ascii="Times New Roman" w:hAnsi="Times New Roman" w:cs="Times New Roman"/>
          <w:sz w:val="24"/>
          <w:szCs w:val="24"/>
        </w:rPr>
        <w:t>2</w:t>
      </w:r>
      <w:r w:rsidR="00C876D8" w:rsidRPr="00C876D8">
        <w:rPr>
          <w:rFonts w:ascii="Times New Roman" w:hAnsi="Times New Roman" w:cs="Times New Roman"/>
          <w:sz w:val="24"/>
          <w:szCs w:val="24"/>
        </w:rPr>
        <w:t>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ТХ,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ЭГ,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Pr="00C876D8">
        <w:rPr>
          <w:rFonts w:ascii="Times New Roman" w:hAnsi="Times New Roman" w:cs="Times New Roman"/>
          <w:sz w:val="24"/>
          <w:szCs w:val="24"/>
        </w:rPr>
        <w:t>ЭМ</w:t>
      </w:r>
      <w:r w:rsidR="00C876D8" w:rsidRPr="00C876D8">
        <w:rPr>
          <w:rFonts w:ascii="Times New Roman" w:hAnsi="Times New Roman" w:cs="Times New Roman"/>
          <w:sz w:val="24"/>
          <w:szCs w:val="24"/>
        </w:rPr>
        <w:t>1,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ЭМ2,</w:t>
      </w:r>
      <w:r w:rsidRPr="00C876D8">
        <w:rPr>
          <w:rFonts w:ascii="Times New Roman" w:hAnsi="Times New Roman" w:cs="Times New Roman"/>
          <w:sz w:val="24"/>
          <w:szCs w:val="24"/>
        </w:rPr>
        <w:t xml:space="preserve"> ДЛ, СПС</w:t>
      </w:r>
      <w:r w:rsidR="00C876D8" w:rsidRPr="00C876D8">
        <w:rPr>
          <w:rFonts w:ascii="Times New Roman" w:hAnsi="Times New Roman" w:cs="Times New Roman"/>
          <w:sz w:val="24"/>
          <w:szCs w:val="24"/>
        </w:rPr>
        <w:t>1,</w:t>
      </w:r>
      <w:r w:rsidR="00C876D8">
        <w:rPr>
          <w:rFonts w:ascii="Times New Roman" w:hAnsi="Times New Roman" w:cs="Times New Roman"/>
          <w:sz w:val="24"/>
          <w:szCs w:val="24"/>
        </w:rPr>
        <w:t xml:space="preserve"> </w:t>
      </w:r>
      <w:r w:rsidR="00C876D8" w:rsidRPr="00C876D8">
        <w:rPr>
          <w:rFonts w:ascii="Times New Roman" w:hAnsi="Times New Roman" w:cs="Times New Roman"/>
          <w:sz w:val="24"/>
          <w:szCs w:val="24"/>
        </w:rPr>
        <w:t>СПС2</w:t>
      </w:r>
      <w:r w:rsidRPr="00C876D8">
        <w:rPr>
          <w:rFonts w:ascii="Times New Roman" w:hAnsi="Times New Roman" w:cs="Times New Roman"/>
          <w:sz w:val="24"/>
          <w:szCs w:val="24"/>
        </w:rPr>
        <w:t>.</w:t>
      </w:r>
    </w:p>
    <w:p w14:paraId="4336AEBD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A693F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 xml:space="preserve"> Подрядчики (поставщики) на следующие работы будут определены по итогам торгов (переговоров) Заказчиком:</w:t>
      </w:r>
    </w:p>
    <w:p w14:paraId="0D044E89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заполнение оконных проёмов (в т.ч. лоджии, витражи).</w:t>
      </w:r>
    </w:p>
    <w:p w14:paraId="79459D88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алюминиевые входные и тамбурные двери, витражи.</w:t>
      </w:r>
    </w:p>
    <w:p w14:paraId="7EB95A58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лифты (оборудование), монтаж, ПНР, диспетчеризация.</w:t>
      </w:r>
    </w:p>
    <w:p w14:paraId="27CBF08F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устройство видеонаблюдения, СКУД</w:t>
      </w:r>
    </w:p>
    <w:p w14:paraId="55D86AE6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оборудование МОП</w:t>
      </w:r>
    </w:p>
    <w:p w14:paraId="6A89E84C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 xml:space="preserve">- отделочные работы квартир </w:t>
      </w:r>
    </w:p>
    <w:p w14:paraId="47A19748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313E">
        <w:rPr>
          <w:rFonts w:ascii="Times New Roman" w:hAnsi="Times New Roman" w:cs="Times New Roman"/>
          <w:sz w:val="24"/>
          <w:szCs w:val="24"/>
        </w:rPr>
        <w:t>роллеты</w:t>
      </w:r>
      <w:proofErr w:type="spellEnd"/>
      <w:r w:rsidRPr="007D313E">
        <w:rPr>
          <w:rFonts w:ascii="Times New Roman" w:hAnsi="Times New Roman" w:cs="Times New Roman"/>
          <w:sz w:val="24"/>
          <w:szCs w:val="24"/>
        </w:rPr>
        <w:t xml:space="preserve"> и маркизы (в случае наличия в проекте)</w:t>
      </w:r>
    </w:p>
    <w:p w14:paraId="1D357FAC" w14:textId="77777777" w:rsidR="007D313E" w:rsidRPr="007D313E" w:rsidRDefault="007D313E" w:rsidP="007D313E">
      <w:pPr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наружные отделочные работы (фасады, отделка лоджий)</w:t>
      </w:r>
      <w:r w:rsidRPr="007D313E">
        <w:rPr>
          <w:rFonts w:ascii="Times New Roman" w:hAnsi="Times New Roman" w:cs="Times New Roman"/>
          <w:sz w:val="24"/>
          <w:szCs w:val="24"/>
        </w:rPr>
        <w:br/>
        <w:t>- наружные инженерные сети и благоустройство (в т.ч. МАФ)</w:t>
      </w:r>
    </w:p>
    <w:p w14:paraId="286FAD25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23F1A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714BC067" w14:textId="77777777" w:rsidR="007D313E" w:rsidRDefault="007D313E" w:rsidP="007D313E">
      <w:pPr>
        <w:jc w:val="both"/>
        <w:rPr>
          <w:sz w:val="24"/>
          <w:szCs w:val="24"/>
        </w:rPr>
      </w:pPr>
    </w:p>
    <w:p w14:paraId="02212835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Так же в обязательства Генподрядной организации входит:</w:t>
      </w:r>
    </w:p>
    <w:p w14:paraId="4D10253D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7F716089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видеонаблюдением.</w:t>
      </w:r>
    </w:p>
    <w:p w14:paraId="3B9174A3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56345746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3104EBE7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24DABDBC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76AD8D57" w14:textId="77777777" w:rsidR="007D313E" w:rsidRPr="007D313E" w:rsidRDefault="007D313E" w:rsidP="007D3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14A36" w14:textId="18957E31" w:rsidR="00D24DC4" w:rsidRPr="007D313E" w:rsidRDefault="007D313E" w:rsidP="007D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709948D9" w14:textId="438CA28B" w:rsidR="006E1949" w:rsidRPr="00484E6E" w:rsidRDefault="006E1949" w:rsidP="00484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B91EBF2" w:rsidR="007A28F2" w:rsidRPr="007D313E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>Начало –</w:t>
      </w:r>
      <w:r w:rsidR="007D313E">
        <w:rPr>
          <w:rFonts w:ascii="Times New Roman" w:hAnsi="Times New Roman" w:cs="Times New Roman"/>
          <w:sz w:val="24"/>
          <w:szCs w:val="24"/>
        </w:rPr>
        <w:t xml:space="preserve"> ноябрь </w:t>
      </w:r>
      <w:r w:rsidRPr="007D313E">
        <w:rPr>
          <w:rFonts w:ascii="Times New Roman" w:hAnsi="Times New Roman" w:cs="Times New Roman"/>
          <w:sz w:val="24"/>
          <w:szCs w:val="24"/>
        </w:rPr>
        <w:t>202</w:t>
      </w:r>
      <w:r w:rsidR="00D97C20" w:rsidRPr="007D313E">
        <w:rPr>
          <w:rFonts w:ascii="Times New Roman" w:hAnsi="Times New Roman" w:cs="Times New Roman"/>
          <w:sz w:val="24"/>
          <w:szCs w:val="24"/>
        </w:rPr>
        <w:t>5</w:t>
      </w:r>
      <w:r w:rsidR="004F41D5" w:rsidRPr="007D313E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4855D389" w14:textId="18F657D5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13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7D313E">
        <w:rPr>
          <w:rFonts w:ascii="Times New Roman" w:hAnsi="Times New Roman" w:cs="Times New Roman"/>
          <w:sz w:val="24"/>
          <w:szCs w:val="24"/>
        </w:rPr>
        <w:t>–</w:t>
      </w:r>
      <w:r w:rsidRPr="007D313E">
        <w:rPr>
          <w:rFonts w:ascii="Times New Roman" w:hAnsi="Times New Roman" w:cs="Times New Roman"/>
          <w:sz w:val="24"/>
          <w:szCs w:val="24"/>
        </w:rPr>
        <w:t xml:space="preserve"> </w:t>
      </w:r>
      <w:r w:rsidR="004F41D5" w:rsidRPr="007D313E">
        <w:rPr>
          <w:rFonts w:ascii="Times New Roman" w:hAnsi="Times New Roman" w:cs="Times New Roman"/>
          <w:sz w:val="24"/>
          <w:szCs w:val="24"/>
        </w:rPr>
        <w:t>1</w:t>
      </w:r>
      <w:r w:rsidR="007D313E" w:rsidRPr="007D313E">
        <w:rPr>
          <w:rFonts w:ascii="Times New Roman" w:hAnsi="Times New Roman" w:cs="Times New Roman"/>
          <w:sz w:val="24"/>
          <w:szCs w:val="24"/>
        </w:rPr>
        <w:t>5</w:t>
      </w:r>
      <w:r w:rsidR="004F41D5" w:rsidRPr="007D313E">
        <w:rPr>
          <w:rFonts w:ascii="Times New Roman" w:hAnsi="Times New Roman" w:cs="Times New Roman"/>
          <w:sz w:val="24"/>
          <w:szCs w:val="24"/>
        </w:rPr>
        <w:t>.0</w:t>
      </w:r>
      <w:r w:rsidR="007D313E" w:rsidRPr="007D313E">
        <w:rPr>
          <w:rFonts w:ascii="Times New Roman" w:hAnsi="Times New Roman" w:cs="Times New Roman"/>
          <w:sz w:val="24"/>
          <w:szCs w:val="24"/>
        </w:rPr>
        <w:t>6</w:t>
      </w:r>
      <w:r w:rsidR="004F41D5" w:rsidRPr="007D313E">
        <w:rPr>
          <w:rFonts w:ascii="Times New Roman" w:hAnsi="Times New Roman" w:cs="Times New Roman"/>
          <w:sz w:val="24"/>
          <w:szCs w:val="24"/>
        </w:rPr>
        <w:t>.202</w:t>
      </w:r>
      <w:r w:rsidR="007D313E" w:rsidRPr="007D313E">
        <w:rPr>
          <w:rFonts w:ascii="Times New Roman" w:hAnsi="Times New Roman" w:cs="Times New Roman"/>
          <w:sz w:val="24"/>
          <w:szCs w:val="24"/>
        </w:rPr>
        <w:t>6</w:t>
      </w:r>
      <w:r w:rsidR="004F41D5" w:rsidRPr="007D313E">
        <w:rPr>
          <w:rFonts w:ascii="Times New Roman" w:hAnsi="Times New Roman" w:cs="Times New Roman"/>
          <w:sz w:val="24"/>
          <w:szCs w:val="24"/>
        </w:rPr>
        <w:t xml:space="preserve"> года.</w:t>
      </w:r>
      <w:r w:rsidR="004F41D5">
        <w:rPr>
          <w:rFonts w:ascii="Times New Roman" w:hAnsi="Times New Roman" w:cs="Times New Roman"/>
          <w:sz w:val="24"/>
          <w:szCs w:val="24"/>
        </w:rPr>
        <w:t xml:space="preserve"> 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6A451E23" w:rsidR="00DF1391" w:rsidRDefault="00D823EA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lastRenderedPageBreak/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0396181A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302754BE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FEAD8CF" w14:textId="77777777" w:rsidR="00782282" w:rsidRPr="00B43D46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F8C6A99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8E22A8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7873B30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F683B8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127F72B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54217D8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7399909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401795C3" w14:textId="443303D7" w:rsidR="00782282" w:rsidRDefault="00782282" w:rsidP="00A5547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52C587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B1B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6B1B"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97C20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4EF23B2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C6B1B">
        <w:rPr>
          <w:rFonts w:ascii="Times New Roman" w:hAnsi="Times New Roman"/>
          <w:b/>
          <w:bCs/>
          <w:sz w:val="24"/>
          <w:szCs w:val="24"/>
        </w:rPr>
        <w:t>05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6B1B">
        <w:rPr>
          <w:rFonts w:ascii="Times New Roman" w:hAnsi="Times New Roman"/>
          <w:b/>
          <w:bCs/>
          <w:sz w:val="24"/>
          <w:szCs w:val="24"/>
        </w:rPr>
        <w:t>11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25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628"/>
    <w:multiLevelType w:val="hybridMultilevel"/>
    <w:tmpl w:val="FDBE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1"/>
  </w:num>
  <w:num w:numId="8">
    <w:abstractNumId w:val="17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8"/>
  </w:num>
  <w:num w:numId="21">
    <w:abstractNumId w:val="15"/>
  </w:num>
  <w:num w:numId="22">
    <w:abstractNumId w:val="22"/>
  </w:num>
  <w:num w:numId="23">
    <w:abstractNumId w:val="3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1E8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2107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3EE"/>
    <w:rsid w:val="003D1CEF"/>
    <w:rsid w:val="003D507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4E6E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4F41D5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84E4C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1949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28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313E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7572"/>
    <w:rsid w:val="00A2255B"/>
    <w:rsid w:val="00A258A7"/>
    <w:rsid w:val="00A37AFE"/>
    <w:rsid w:val="00A41B44"/>
    <w:rsid w:val="00A42E56"/>
    <w:rsid w:val="00A452F1"/>
    <w:rsid w:val="00A45B0C"/>
    <w:rsid w:val="00A4636C"/>
    <w:rsid w:val="00A508EE"/>
    <w:rsid w:val="00A5397B"/>
    <w:rsid w:val="00A55470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55F09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6D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4DC4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590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6B1B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3B52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1B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44</cp:revision>
  <cp:lastPrinted>2019-10-28T14:29:00Z</cp:lastPrinted>
  <dcterms:created xsi:type="dcterms:W3CDTF">2022-09-01T12:41:00Z</dcterms:created>
  <dcterms:modified xsi:type="dcterms:W3CDTF">2025-10-14T13:11:00Z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